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E0EA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Hej,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snart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är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det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sommar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och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vi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har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mycket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program.</w:t>
      </w:r>
    </w:p>
    <w:p w14:paraId="13681DAB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</w:p>
    <w:p w14:paraId="1C46E67D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Hangart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hålls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i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år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den 26-28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juni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kl 12- 18.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Många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från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vår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förening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deltar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.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Åk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runt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och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titta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.</w:t>
      </w:r>
    </w:p>
    <w:p w14:paraId="67051A2E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</w:p>
    <w:p w14:paraId="49CA4F92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Den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stora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målardagen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ordnar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vi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tillsammans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med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biblioteket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den 10.7. 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klockan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11-16. Kom med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och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måla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,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inne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eller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ute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. Temat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i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år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är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Hangö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sommar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.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Arbetena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hängs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sedan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i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biblioteket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.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Frivilligt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.</w:t>
      </w:r>
    </w:p>
    <w:p w14:paraId="715B6D5A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</w:p>
    <w:p w14:paraId="5B7F0350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Sommarutställningen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hålls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i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Hangö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Konstgalleri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5-31.8.2025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klockan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12-18.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Deltagaravgiften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är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40€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och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betalas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till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föreningens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konto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med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märke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Sommar 25.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Årsavgiften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måste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vara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betald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för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att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du ska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kunna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delta.</w:t>
      </w:r>
    </w:p>
    <w:p w14:paraId="2A9DF672" w14:textId="313C2F58" w:rsidR="003930E9" w:rsidRPr="003930E9" w:rsidRDefault="003930E9" w:rsidP="003930E9">
      <w:pPr>
        <w:rPr>
          <w:lang w:val="en-FI"/>
        </w:rPr>
      </w:pPr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Du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kan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hämta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2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stora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arbeten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,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över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1m,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eller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3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mindre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måndagen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den 4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augusti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klockan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10-12. Kolla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att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ditt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arbete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går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att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hänga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,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lapparna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är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på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plats,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fram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och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bak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,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och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att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listan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är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ifylld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.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Anmälningsblanketten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kan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du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skriva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ut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från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hemsidan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under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utställningsverksamhet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. </w:t>
      </w:r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Du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reserverar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vakttid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åt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dig. Kan du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inte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eller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vill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du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inte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övervaka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utställningen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betalar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du in 50€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på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föreningens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konto</w:t>
      </w:r>
      <w:proofErr w:type="spellEnd"/>
      <w:r w:rsidRPr="003930E9">
        <w:rPr>
          <w:lang w:val="en-FI"/>
        </w:rPr>
        <w:t xml:space="preserve"> </w:t>
      </w:r>
      <w:r w:rsidRPr="003930E9">
        <w:rPr>
          <w:lang w:val="en-FI"/>
        </w:rPr>
        <w:t>Tili FI62 4055 8440 0824 43</w:t>
      </w:r>
      <w:r w:rsidRPr="003930E9">
        <w:rPr>
          <w:lang w:val="en-FI"/>
        </w:rPr>
        <w:t>)</w:t>
      </w:r>
    </w:p>
    <w:p w14:paraId="32AF0A60" w14:textId="3B8DF9C3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(</w:t>
      </w:r>
      <w:proofErr w:type="gram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med</w:t>
      </w:r>
      <w:proofErr w:type="gram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märke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Vakt25.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Utställningen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hängs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av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arkitekt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Jukka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Sulonen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med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hjälp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av Hilkka Kivelä.  Du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har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rätt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att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få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åtminstone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ett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arbete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med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i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utställningen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. </w:t>
      </w:r>
    </w:p>
    <w:p w14:paraId="002DD773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Vernissage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hålls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ti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5.8.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klockan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16.30-18.00. Margareta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Gripenberg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berättar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om sin pappas, Joe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Gripenbergs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arbeten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och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liv.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Efter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öppningen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går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vi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ut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på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krogen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.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Meddela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mig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om du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vill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delta. Jag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reserverar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bord.</w:t>
      </w:r>
    </w:p>
    <w:p w14:paraId="79AF10B2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Det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skulle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också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vara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kiva om vi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kunde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ha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någotslags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program under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veckosluten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då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vi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har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ansvar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för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övervakningen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.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Fundera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och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berätta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för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mig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vad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det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kunde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vara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.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Hangödagarna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är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30-31.8.</w:t>
      </w:r>
    </w:p>
    <w:p w14:paraId="4C20662A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</w:p>
    <w:p w14:paraId="11FC37E5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En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croqui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kurs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hålls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i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galleriet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på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förmiddagar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i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augusti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under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ledning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an Kalle-Julle Mattas. Han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har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inte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ännu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meddelat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när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han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kan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komma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, men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infon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kommer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så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fort vi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får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veta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.</w:t>
      </w:r>
    </w:p>
    <w:p w14:paraId="13F90F7B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</w:p>
    <w:p w14:paraId="54D39981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I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biblioteket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finns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nu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vägg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i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läsesalen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där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man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kan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hänga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miniutställning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under 3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veckor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.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Väggen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bokas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via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biblioteket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och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är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gratis. Just nu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hänger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där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Glada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kakor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fram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till 6.6.2025.</w:t>
      </w:r>
    </w:p>
    <w:p w14:paraId="54B4D011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</w:p>
    <w:p w14:paraId="379EECB9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Och,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när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du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har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betalat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årsavgiften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och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laddat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ditt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medlemskort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kan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du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kolla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på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våra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hemsidor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var du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kan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få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rabatt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på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konstmaterial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och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vilka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konstgallerier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du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kommer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gratis in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på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. Det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lönar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sig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att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vara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medlem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i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vår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förening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!</w:t>
      </w:r>
    </w:p>
    <w:p w14:paraId="66EC5929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</w:p>
    <w:p w14:paraId="6CF108B9" w14:textId="77777777" w:rsidR="003930E9" w:rsidRPr="003930E9" w:rsidRDefault="003930E9" w:rsidP="003930E9">
      <w:pPr>
        <w:rPr>
          <w:lang w:val="fi-FI"/>
        </w:rPr>
      </w:pP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Här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föreningens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bankkontonummer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 </w:t>
      </w:r>
      <w:r w:rsidRPr="003930E9">
        <w:rPr>
          <w:lang w:val="fi-FI"/>
        </w:rPr>
        <w:t>Tili FI62 4055 8440 0824 43</w:t>
      </w:r>
    </w:p>
    <w:p w14:paraId="14255F93" w14:textId="75E8A58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</w:p>
    <w:p w14:paraId="78D05088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</w:p>
    <w:p w14:paraId="6AAE7235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Glad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sommar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,</w:t>
      </w:r>
    </w:p>
    <w:p w14:paraId="41603E62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Krisse </w:t>
      </w:r>
    </w:p>
    <w:p w14:paraId="24461B5B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26.5.2025</w:t>
      </w:r>
    </w:p>
    <w:p w14:paraId="30943F29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</w:p>
    <w:p w14:paraId="4247DE36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 xml:space="preserve">Krisse </w:t>
      </w: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Sulonen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 </w:t>
      </w:r>
    </w:p>
    <w:p w14:paraId="5A24A10C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  <w:proofErr w:type="spellStart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Ordförande</w:t>
      </w:r>
      <w:proofErr w:type="spellEnd"/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 </w:t>
      </w:r>
    </w:p>
    <w:p w14:paraId="4A43249F" w14:textId="77777777" w:rsidR="003930E9" w:rsidRPr="003930E9" w:rsidRDefault="003930E9" w:rsidP="003930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</w:pPr>
      <w:r w:rsidRPr="003930E9">
        <w:rPr>
          <w:rFonts w:ascii="Segoe UI" w:eastAsia="Times New Roman" w:hAnsi="Segoe UI" w:cs="Segoe UI"/>
          <w:color w:val="242424"/>
          <w:kern w:val="0"/>
          <w:lang w:val="en-FI" w:eastAsia="en-FI"/>
          <w14:ligatures w14:val="none"/>
        </w:rPr>
        <w:t>+358 50 5492416</w:t>
      </w:r>
    </w:p>
    <w:p w14:paraId="74D662A9" w14:textId="77777777" w:rsidR="00404337" w:rsidRPr="003930E9" w:rsidRDefault="00404337"/>
    <w:sectPr w:rsidR="00404337" w:rsidRPr="00393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E9"/>
    <w:rsid w:val="002B76E8"/>
    <w:rsid w:val="003930E9"/>
    <w:rsid w:val="00404337"/>
    <w:rsid w:val="0053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4FBBB7"/>
  <w15:chartTrackingRefBased/>
  <w15:docId w15:val="{7268CD45-053A-4465-BD6E-47966C4B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93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3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30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3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30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3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3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3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3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3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3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3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30E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30E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30E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30E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30E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30E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3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9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3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93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3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930E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30E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930E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3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30E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30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6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Hilkka Kivelä</dc:creator>
  <cp:keywords/>
  <dc:description/>
  <cp:lastModifiedBy>Hilkka Kivelä</cp:lastModifiedBy>
  <cp:revision>1</cp:revision>
  <dcterms:created xsi:type="dcterms:W3CDTF">2025-05-26T09:30:00Z</dcterms:created>
  <dcterms:modified xsi:type="dcterms:W3CDTF">2025-05-26T09:34:00Z</dcterms:modified>
</cp:coreProperties>
</file>